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26" w:rsidRDefault="00A47926" w:rsidP="00A47926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</w:t>
      </w:r>
      <w:r>
        <w:rPr>
          <w:rFonts w:ascii="Book Antiqua" w:hAnsi="Book Antiqua"/>
          <w:sz w:val="28"/>
          <w:szCs w:val="28"/>
        </w:rPr>
        <w:t xml:space="preserve">            </w:t>
      </w:r>
      <w:r>
        <w:rPr>
          <w:rFonts w:ascii="Book Antiqua" w:hAnsi="Book Antiqua"/>
          <w:b/>
          <w:sz w:val="28"/>
          <w:szCs w:val="28"/>
        </w:rPr>
        <w:t>Materská škola, Pivonková 9,821 01 Bratislava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AKVAREL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Astrová 16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01  Bratislava 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</w:t>
      </w:r>
      <w:r>
        <w:rPr>
          <w:sz w:val="32"/>
          <w:szCs w:val="32"/>
        </w:rPr>
        <w:t xml:space="preserve">                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Naša značka                                          Bratislava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06.10.2022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45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Objednávam u Vás kreatívny materiál pre  EP Nevädzová v sume cca 500 eur.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 :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Materská škola                                 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Pivonková 9                                      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A47926" w:rsidRDefault="00A47926" w:rsidP="00A47926">
      <w:pPr>
        <w:rPr>
          <w:rFonts w:ascii="Book Antiqua" w:hAnsi="Book Antiqua"/>
          <w:b/>
          <w:sz w:val="28"/>
          <w:szCs w:val="28"/>
        </w:rPr>
      </w:pPr>
    </w:p>
    <w:p w:rsidR="00A47926" w:rsidRDefault="00A47926" w:rsidP="00A47926">
      <w:pPr>
        <w:rPr>
          <w:b/>
        </w:rPr>
      </w:pPr>
    </w:p>
    <w:p w:rsidR="00A47926" w:rsidRDefault="00A47926" w:rsidP="00A47926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926"/>
    <w:rsid w:val="003A662B"/>
    <w:rsid w:val="00A47926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2022-10-06T10:37:00Z</dcterms:created>
  <dcterms:modified xsi:type="dcterms:W3CDTF">2022-10-06T10:39:00Z</dcterms:modified>
</cp:coreProperties>
</file>